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94" w:rsidRPr="00C05E41" w:rsidRDefault="00F57494" w:rsidP="00F57494">
      <w:pPr>
        <w:pStyle w:val="1"/>
        <w:snapToGrid w:val="0"/>
        <w:spacing w:line="360" w:lineRule="auto"/>
        <w:jc w:val="left"/>
        <w:rPr>
          <w:rFonts w:ascii="黑体" w:eastAsia="黑体" w:hAnsi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附件1</w:t>
      </w:r>
    </w:p>
    <w:p w:rsidR="00F57494" w:rsidRPr="0010748C" w:rsidRDefault="00F57494" w:rsidP="00F57494">
      <w:pPr>
        <w:snapToGrid w:val="0"/>
        <w:spacing w:line="360" w:lineRule="auto"/>
        <w:jc w:val="center"/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</w:pPr>
      <w:r w:rsidRPr="0010748C"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河北大学第九届青年教师课堂教学大赛</w:t>
      </w:r>
      <w:r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公外部</w:t>
      </w:r>
      <w:r w:rsidRPr="0010748C">
        <w:rPr>
          <w:rFonts w:ascii="黑体" w:eastAsia="黑体" w:hAnsi="黑体" w:hint="eastAsia"/>
          <w:bCs/>
          <w:color w:val="000000"/>
          <w:kern w:val="0"/>
          <w:sz w:val="30"/>
          <w:szCs w:val="30"/>
        </w:rPr>
        <w:t>初赛教学设计评分细则</w:t>
      </w:r>
    </w:p>
    <w:p w:rsidR="00F57494" w:rsidRDefault="00F57494" w:rsidP="00F57494">
      <w:pPr>
        <w:snapToGrid w:val="0"/>
        <w:spacing w:line="360" w:lineRule="auto"/>
        <w:ind w:firstLineChars="200" w:firstLine="560"/>
        <w:jc w:val="center"/>
        <w:rPr>
          <w:rFonts w:ascii="文鼎大标宋简" w:eastAsia="文鼎大标宋简" w:hAnsi="华文中宋" w:hint="eastAsia"/>
          <w:bCs/>
          <w:color w:val="000000"/>
          <w:kern w:val="0"/>
          <w:sz w:val="36"/>
          <w:szCs w:val="36"/>
        </w:rPr>
      </w:pPr>
      <w:r>
        <w:rPr>
          <w:rFonts w:ascii="仿宋_GB2312" w:hAnsi="宋体" w:hint="eastAsia"/>
          <w:color w:val="000000"/>
          <w:kern w:val="0"/>
          <w:sz w:val="28"/>
          <w:szCs w:val="28"/>
        </w:rPr>
        <w:t>（满分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20</w:t>
      </w:r>
      <w:r>
        <w:rPr>
          <w:rFonts w:ascii="仿宋_GB2312" w:hAnsi="宋体" w:hint="eastAsia"/>
          <w:color w:val="000000"/>
          <w:kern w:val="0"/>
          <w:sz w:val="28"/>
          <w:szCs w:val="28"/>
        </w:rPr>
        <w:t>分）</w:t>
      </w:r>
    </w:p>
    <w:p w:rsidR="00F57494" w:rsidRPr="00C05E41" w:rsidRDefault="00F57494" w:rsidP="00F57494">
      <w:pPr>
        <w:widowControl/>
        <w:snapToGrid w:val="0"/>
        <w:spacing w:line="360" w:lineRule="auto"/>
        <w:ind w:firstLineChars="200" w:firstLine="560"/>
        <w:jc w:val="left"/>
        <w:rPr>
          <w:rFonts w:ascii="仿宋_GB2312" w:hAnsi="宋体" w:hint="eastAsia"/>
          <w:color w:val="000000"/>
          <w:kern w:val="0"/>
          <w:sz w:val="28"/>
          <w:szCs w:val="28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848"/>
        <w:gridCol w:w="3439"/>
        <w:gridCol w:w="2201"/>
      </w:tblGrid>
      <w:tr w:rsidR="00F57494" w:rsidRPr="00755627" w:rsidTr="00EB3219">
        <w:trPr>
          <w:trHeight w:val="854"/>
          <w:jc w:val="center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snapToGrid w:val="0"/>
              <w:jc w:val="center"/>
              <w:rPr>
                <w:rFonts w:ascii="黑体" w:eastAsia="黑体" w:hAnsi="Calibri"/>
                <w:color w:val="000000"/>
                <w:kern w:val="0"/>
                <w:sz w:val="24"/>
              </w:rPr>
            </w:pPr>
            <w:r w:rsidRPr="00755627">
              <w:rPr>
                <w:rFonts w:ascii="黑体" w:eastAsia="黑体" w:hAnsi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snapToGrid w:val="0"/>
              <w:jc w:val="center"/>
              <w:rPr>
                <w:rFonts w:ascii="黑体" w:eastAsia="黑体" w:hAnsi="Calibri"/>
                <w:color w:val="000000"/>
                <w:kern w:val="0"/>
                <w:sz w:val="24"/>
              </w:rPr>
            </w:pPr>
            <w:r w:rsidRPr="00755627">
              <w:rPr>
                <w:rFonts w:ascii="黑体" w:eastAsia="黑体" w:hAnsi="宋体" w:hint="eastAsia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snapToGrid w:val="0"/>
              <w:jc w:val="center"/>
              <w:rPr>
                <w:rFonts w:ascii="黑体" w:eastAsia="黑体" w:hAnsi="Calibri"/>
                <w:color w:val="000000"/>
                <w:kern w:val="0"/>
                <w:sz w:val="24"/>
              </w:rPr>
            </w:pPr>
            <w:r w:rsidRPr="00755627"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分值</w:t>
            </w:r>
          </w:p>
        </w:tc>
      </w:tr>
      <w:tr w:rsidR="00F57494" w:rsidRPr="00755627" w:rsidTr="00EB3219">
        <w:trPr>
          <w:trHeight w:hRule="exact" w:val="1378"/>
          <w:jc w:val="center"/>
        </w:trPr>
        <w:tc>
          <w:tcPr>
            <w:tcW w:w="2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snapToGrid w:val="0"/>
              <w:ind w:firstLineChars="200" w:firstLine="480"/>
              <w:jc w:val="left"/>
              <w:rPr>
                <w:rFonts w:ascii="仿宋_GB2312" w:hAnsi="Calibri"/>
                <w:color w:val="000000"/>
                <w:kern w:val="0"/>
                <w:sz w:val="24"/>
              </w:rPr>
            </w:pPr>
            <w:r w:rsidRPr="00755627">
              <w:rPr>
                <w:rFonts w:ascii="仿宋_GB2312" w:hAnsi="宋体" w:hint="eastAsia"/>
                <w:color w:val="000000"/>
                <w:kern w:val="0"/>
                <w:sz w:val="24"/>
              </w:rPr>
              <w:t>教学设计方案</w:t>
            </w:r>
            <w:r w:rsidRPr="00755627">
              <w:rPr>
                <w:rFonts w:ascii="仿宋_GB2312" w:hAnsi="宋体"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snapToGrid w:val="0"/>
              <w:jc w:val="left"/>
              <w:rPr>
                <w:rFonts w:ascii="仿宋_GB2312" w:hAnsi="Calibri"/>
                <w:color w:val="000000"/>
                <w:kern w:val="0"/>
                <w:sz w:val="24"/>
              </w:rPr>
            </w:pPr>
            <w:r w:rsidRPr="00755627">
              <w:rPr>
                <w:rFonts w:ascii="仿宋_GB2312" w:hint="eastAsia"/>
                <w:color w:val="000000"/>
                <w:kern w:val="0"/>
                <w:sz w:val="24"/>
              </w:rPr>
              <w:t>紧密围绕立德树人根本任务。</w:t>
            </w:r>
            <w:proofErr w:type="gramStart"/>
            <w:r w:rsidRPr="00755627">
              <w:rPr>
                <w:rFonts w:ascii="仿宋_GB2312" w:hint="eastAsia"/>
                <w:color w:val="000000"/>
                <w:kern w:val="0"/>
                <w:sz w:val="24"/>
              </w:rPr>
              <w:t>融入思政元素</w:t>
            </w:r>
            <w:proofErr w:type="gramEnd"/>
            <w:r w:rsidRPr="00755627">
              <w:rPr>
                <w:rFonts w:ascii="仿宋_GB2312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snapToGrid w:val="0"/>
              <w:jc w:val="center"/>
              <w:rPr>
                <w:rFonts w:ascii="仿宋_GB2312" w:hAnsi="Calibri"/>
                <w:color w:val="000000"/>
                <w:kern w:val="0"/>
                <w:sz w:val="24"/>
              </w:rPr>
            </w:pPr>
            <w:r w:rsidRPr="00755627">
              <w:rPr>
                <w:rFonts w:ascii="仿宋_GB2312" w:hint="eastAsia"/>
                <w:color w:val="000000"/>
                <w:kern w:val="0"/>
                <w:sz w:val="24"/>
              </w:rPr>
              <w:t>2</w:t>
            </w:r>
          </w:p>
        </w:tc>
      </w:tr>
      <w:tr w:rsidR="00F57494" w:rsidRPr="00755627" w:rsidTr="00EB3219">
        <w:trPr>
          <w:trHeight w:hRule="exact" w:val="1269"/>
          <w:jc w:val="center"/>
        </w:trPr>
        <w:tc>
          <w:tcPr>
            <w:tcW w:w="2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widowControl/>
              <w:jc w:val="left"/>
              <w:rPr>
                <w:rFonts w:ascii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snapToGrid w:val="0"/>
              <w:jc w:val="left"/>
              <w:rPr>
                <w:rFonts w:ascii="仿宋_GB2312" w:hAnsi="Calibri"/>
                <w:color w:val="000000"/>
                <w:kern w:val="0"/>
                <w:sz w:val="24"/>
              </w:rPr>
            </w:pPr>
            <w:r w:rsidRPr="00755627">
              <w:rPr>
                <w:rFonts w:ascii="仿宋_GB2312" w:hAnsi="宋体" w:hint="eastAsia"/>
                <w:color w:val="000000"/>
                <w:kern w:val="0"/>
                <w:sz w:val="24"/>
              </w:rPr>
              <w:t>符合教学大纲，内容充实，反映学科前沿。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snapToGrid w:val="0"/>
              <w:jc w:val="center"/>
              <w:rPr>
                <w:rFonts w:ascii="仿宋_GB2312" w:hAnsi="Calibri"/>
                <w:color w:val="000000"/>
                <w:kern w:val="0"/>
                <w:sz w:val="24"/>
              </w:rPr>
            </w:pPr>
            <w:r w:rsidRPr="00755627">
              <w:rPr>
                <w:rFonts w:ascii="仿宋_GB2312" w:hAnsi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F57494" w:rsidRPr="00755627" w:rsidTr="00EB3219">
        <w:trPr>
          <w:trHeight w:hRule="exact" w:val="989"/>
          <w:jc w:val="center"/>
        </w:trPr>
        <w:tc>
          <w:tcPr>
            <w:tcW w:w="2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widowControl/>
              <w:jc w:val="left"/>
              <w:rPr>
                <w:rFonts w:ascii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snapToGrid w:val="0"/>
              <w:jc w:val="left"/>
              <w:rPr>
                <w:rFonts w:ascii="仿宋_GB2312" w:hAnsi="Calibri"/>
                <w:color w:val="000000"/>
                <w:kern w:val="0"/>
                <w:sz w:val="24"/>
              </w:rPr>
            </w:pPr>
            <w:r w:rsidRPr="00755627">
              <w:rPr>
                <w:rFonts w:ascii="仿宋_GB2312" w:hAnsi="宋体" w:hint="eastAsia"/>
                <w:color w:val="000000"/>
                <w:kern w:val="0"/>
                <w:sz w:val="24"/>
              </w:rPr>
              <w:t>教学目标明确、思路清晰。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snapToGrid w:val="0"/>
              <w:jc w:val="center"/>
              <w:rPr>
                <w:rFonts w:ascii="仿宋_GB2312" w:hAnsi="Calibri"/>
                <w:color w:val="000000"/>
                <w:kern w:val="0"/>
                <w:sz w:val="24"/>
              </w:rPr>
            </w:pPr>
            <w:r w:rsidRPr="00755627">
              <w:rPr>
                <w:rFonts w:ascii="仿宋_GB2312" w:hAnsi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F57494" w:rsidRPr="00755627" w:rsidTr="00EB3219">
        <w:trPr>
          <w:trHeight w:hRule="exact" w:val="1354"/>
          <w:jc w:val="center"/>
        </w:trPr>
        <w:tc>
          <w:tcPr>
            <w:tcW w:w="2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widowControl/>
              <w:jc w:val="left"/>
              <w:rPr>
                <w:rFonts w:ascii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snapToGrid w:val="0"/>
              <w:jc w:val="left"/>
              <w:rPr>
                <w:rFonts w:ascii="仿宋_GB2312" w:hAnsi="Calibri"/>
                <w:color w:val="000000"/>
                <w:kern w:val="0"/>
                <w:sz w:val="24"/>
              </w:rPr>
            </w:pPr>
            <w:r w:rsidRPr="00755627">
              <w:rPr>
                <w:rFonts w:ascii="仿宋_GB2312" w:hAnsi="宋体" w:hint="eastAsia"/>
                <w:color w:val="000000"/>
                <w:kern w:val="0"/>
                <w:sz w:val="24"/>
              </w:rPr>
              <w:t>准确把握课程的重点和难点，针对性强。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snapToGrid w:val="0"/>
              <w:jc w:val="center"/>
              <w:rPr>
                <w:rFonts w:ascii="仿宋_GB2312" w:hAnsi="Calibri"/>
                <w:color w:val="000000"/>
                <w:kern w:val="0"/>
                <w:sz w:val="24"/>
              </w:rPr>
            </w:pPr>
            <w:r w:rsidRPr="00755627">
              <w:rPr>
                <w:rFonts w:ascii="仿宋_GB2312" w:hAnsi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F57494" w:rsidRPr="00755627" w:rsidTr="00EB3219">
        <w:trPr>
          <w:trHeight w:val="1143"/>
          <w:jc w:val="center"/>
        </w:trPr>
        <w:tc>
          <w:tcPr>
            <w:tcW w:w="2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widowControl/>
              <w:jc w:val="left"/>
              <w:rPr>
                <w:rFonts w:ascii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snapToGrid w:val="0"/>
              <w:jc w:val="left"/>
              <w:rPr>
                <w:rFonts w:ascii="仿宋_GB2312" w:hAnsi="Calibri"/>
                <w:color w:val="000000"/>
                <w:kern w:val="0"/>
                <w:sz w:val="24"/>
              </w:rPr>
            </w:pPr>
            <w:r w:rsidRPr="00755627">
              <w:rPr>
                <w:rFonts w:ascii="仿宋_GB2312" w:hAnsi="宋体" w:hint="eastAsia"/>
                <w:color w:val="000000"/>
                <w:kern w:val="0"/>
                <w:sz w:val="24"/>
              </w:rPr>
              <w:t>教学进程组织合理，方法手段运用恰当有效。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snapToGrid w:val="0"/>
              <w:jc w:val="center"/>
              <w:rPr>
                <w:rFonts w:ascii="仿宋_GB2312" w:hAnsi="Calibri"/>
                <w:color w:val="000000"/>
                <w:kern w:val="0"/>
                <w:sz w:val="24"/>
              </w:rPr>
            </w:pPr>
            <w:r w:rsidRPr="00755627">
              <w:rPr>
                <w:rFonts w:ascii="仿宋_GB2312" w:hAnsi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F57494" w:rsidRPr="00755627" w:rsidTr="00EB3219">
        <w:trPr>
          <w:trHeight w:val="1242"/>
          <w:jc w:val="center"/>
        </w:trPr>
        <w:tc>
          <w:tcPr>
            <w:tcW w:w="2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widowControl/>
              <w:jc w:val="left"/>
              <w:rPr>
                <w:rFonts w:ascii="仿宋_GB2312" w:hAnsi="Calibri"/>
                <w:color w:val="000000"/>
                <w:kern w:val="0"/>
                <w:sz w:val="24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snapToGrid w:val="0"/>
              <w:jc w:val="left"/>
              <w:rPr>
                <w:rFonts w:ascii="仿宋_GB2312" w:hAnsi="Calibri"/>
                <w:color w:val="000000"/>
                <w:kern w:val="0"/>
                <w:sz w:val="24"/>
              </w:rPr>
            </w:pPr>
            <w:r w:rsidRPr="00755627">
              <w:rPr>
                <w:rFonts w:ascii="仿宋_GB2312" w:hAnsi="宋体" w:hint="eastAsia"/>
                <w:color w:val="000000"/>
                <w:kern w:val="0"/>
                <w:sz w:val="24"/>
              </w:rPr>
              <w:t>文字表达准确、简洁，阐述清楚。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7494" w:rsidRPr="00755627" w:rsidRDefault="00F57494" w:rsidP="00EB3219">
            <w:pPr>
              <w:snapToGrid w:val="0"/>
              <w:jc w:val="center"/>
              <w:rPr>
                <w:rFonts w:ascii="仿宋_GB2312" w:hAnsi="Calibri"/>
                <w:color w:val="000000"/>
                <w:kern w:val="0"/>
                <w:sz w:val="24"/>
              </w:rPr>
            </w:pPr>
            <w:r w:rsidRPr="00755627">
              <w:rPr>
                <w:rFonts w:ascii="仿宋_GB2312" w:hAnsi="宋体" w:hint="eastAsia"/>
                <w:color w:val="000000"/>
                <w:kern w:val="0"/>
                <w:sz w:val="24"/>
              </w:rPr>
              <w:t>2</w:t>
            </w:r>
          </w:p>
        </w:tc>
      </w:tr>
    </w:tbl>
    <w:p w:rsidR="00F57494" w:rsidRPr="00755627" w:rsidRDefault="00F57494" w:rsidP="00F57494">
      <w:pPr>
        <w:snapToGrid w:val="0"/>
        <w:spacing w:line="360" w:lineRule="auto"/>
        <w:ind w:firstLineChars="200" w:firstLine="480"/>
        <w:jc w:val="left"/>
        <w:rPr>
          <w:rFonts w:ascii="宋体" w:hAnsi="Calibri" w:cs="宋体" w:hint="eastAsia"/>
          <w:bCs/>
          <w:color w:val="000000"/>
          <w:kern w:val="0"/>
          <w:sz w:val="24"/>
        </w:rPr>
      </w:pPr>
    </w:p>
    <w:p w:rsidR="00F57494" w:rsidRPr="00C05E41" w:rsidRDefault="00F57494" w:rsidP="00F57494">
      <w:pPr>
        <w:snapToGrid w:val="0"/>
        <w:spacing w:line="360" w:lineRule="auto"/>
        <w:ind w:firstLineChars="200" w:firstLine="560"/>
        <w:jc w:val="left"/>
        <w:rPr>
          <w:rFonts w:ascii="黑体" w:eastAsia="黑体" w:hAnsi="黑体" w:hint="eastAsia"/>
          <w:color w:val="000000"/>
          <w:kern w:val="0"/>
          <w:sz w:val="28"/>
          <w:szCs w:val="28"/>
        </w:rPr>
      </w:pPr>
    </w:p>
    <w:p w:rsidR="00DC4488" w:rsidRDefault="00DC4488">
      <w:bookmarkStart w:id="0" w:name="_GoBack"/>
      <w:bookmarkEnd w:id="0"/>
    </w:p>
    <w:sectPr w:rsidR="00DC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2D8" w:rsidRDefault="00B652D8" w:rsidP="00F57494">
      <w:r>
        <w:separator/>
      </w:r>
    </w:p>
  </w:endnote>
  <w:endnote w:type="continuationSeparator" w:id="0">
    <w:p w:rsidR="00B652D8" w:rsidRDefault="00B652D8" w:rsidP="00F5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2D8" w:rsidRDefault="00B652D8" w:rsidP="00F57494">
      <w:r>
        <w:separator/>
      </w:r>
    </w:p>
  </w:footnote>
  <w:footnote w:type="continuationSeparator" w:id="0">
    <w:p w:rsidR="00B652D8" w:rsidRDefault="00B652D8" w:rsidP="00F57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A1"/>
    <w:rsid w:val="00552179"/>
    <w:rsid w:val="00B652D8"/>
    <w:rsid w:val="00DC4488"/>
    <w:rsid w:val="00F57494"/>
    <w:rsid w:val="00F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4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4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494"/>
    <w:rPr>
      <w:sz w:val="18"/>
      <w:szCs w:val="18"/>
    </w:rPr>
  </w:style>
  <w:style w:type="paragraph" w:customStyle="1" w:styleId="1">
    <w:name w:val="无间隔1"/>
    <w:qFormat/>
    <w:rsid w:val="00F5749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4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4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494"/>
    <w:rPr>
      <w:sz w:val="18"/>
      <w:szCs w:val="18"/>
    </w:rPr>
  </w:style>
  <w:style w:type="paragraph" w:customStyle="1" w:styleId="1">
    <w:name w:val="无间隔1"/>
    <w:qFormat/>
    <w:rsid w:val="00F5749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贾慧娟</dc:creator>
  <cp:keywords/>
  <dc:description/>
  <cp:lastModifiedBy>贾慧娟</cp:lastModifiedBy>
  <cp:revision>2</cp:revision>
  <dcterms:created xsi:type="dcterms:W3CDTF">2020-12-25T08:54:00Z</dcterms:created>
  <dcterms:modified xsi:type="dcterms:W3CDTF">2020-12-25T08:54:00Z</dcterms:modified>
</cp:coreProperties>
</file>